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41" w:rsidRDefault="001176E9">
      <w:pPr>
        <w:pStyle w:val="20"/>
        <w:tabs>
          <w:tab w:val="left" w:pos="1200"/>
        </w:tabs>
        <w:rPr>
          <w:b/>
          <w:bCs/>
        </w:rPr>
      </w:pPr>
      <w:r>
        <w:rPr>
          <w:b/>
          <w:bCs/>
        </w:rPr>
        <w:pict>
          <v:rect id="_x0000_s1026" style="position:absolute;margin-left:166.7pt;margin-top:94.9pt;width:164.3pt;height:36.9pt;z-index:251661312;visibility:visible;mso-wrap-distance-left:12pt;mso-wrap-distance-top:12pt;mso-wrap-distance-right:12pt;mso-wrap-distance-bottom:12pt;mso-position-horizontal-relative:margin;mso-position-vertical-relative:page" filled="f" strokecolor="#367da2" strokeweight="1pt">
            <v:stroke miterlimit="4"/>
            <v:textbox>
              <w:txbxContent>
                <w:p w:rsidR="00287841" w:rsidRDefault="00A94A35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sz w:val="40"/>
                      <w:szCs w:val="40"/>
                    </w:rPr>
                    <w:t>ПРАЙС</w:t>
                  </w:r>
                  <w:r>
                    <w:rPr>
                      <w:rFonts w:ascii="Helvetica Neue"/>
                      <w:sz w:val="40"/>
                      <w:szCs w:val="40"/>
                    </w:rPr>
                    <w:t>-</w:t>
                  </w:r>
                  <w:r>
                    <w:rPr>
                      <w:sz w:val="40"/>
                      <w:szCs w:val="40"/>
                    </w:rPr>
                    <w:t>ЛИСТ</w:t>
                  </w:r>
                </w:p>
              </w:txbxContent>
            </v:textbox>
            <w10:wrap type="topAndBottom" anchorx="margin" anchory="page"/>
          </v:rect>
        </w:pict>
      </w:r>
      <w:r w:rsidR="00A94A35">
        <w:rPr>
          <w:rFonts w:hAnsi="Helvetica Neue Light"/>
          <w:b/>
          <w:bCs/>
        </w:rPr>
        <w:t>Новостной сайт – это мощный информационный ресурс посвященный новостям из какой</w:t>
      </w:r>
      <w:r w:rsidR="00A94A35">
        <w:rPr>
          <w:b/>
          <w:bCs/>
        </w:rPr>
        <w:t>-</w:t>
      </w:r>
      <w:r w:rsidR="00A94A35">
        <w:rPr>
          <w:rFonts w:hAnsi="Helvetica Neue Light"/>
          <w:b/>
          <w:bCs/>
        </w:rPr>
        <w:t>либо области</w:t>
      </w:r>
      <w:r w:rsidR="00A94A35">
        <w:rPr>
          <w:b/>
          <w:bCs/>
        </w:rPr>
        <w:t xml:space="preserve">. </w:t>
      </w:r>
      <w:r w:rsidR="00A94A35">
        <w:rPr>
          <w:rFonts w:hAnsi="Helvetica Neue Light"/>
          <w:b/>
          <w:bCs/>
        </w:rPr>
        <w:t>Это могут быть как новости политики</w:t>
      </w:r>
      <w:r w:rsidR="00A94A35">
        <w:rPr>
          <w:b/>
          <w:bCs/>
        </w:rPr>
        <w:t xml:space="preserve">, </w:t>
      </w:r>
      <w:r w:rsidR="00A94A35">
        <w:rPr>
          <w:rFonts w:hAnsi="Helvetica Neue Light"/>
          <w:b/>
          <w:bCs/>
        </w:rPr>
        <w:t>науки</w:t>
      </w:r>
      <w:r w:rsidR="00A94A35">
        <w:rPr>
          <w:b/>
          <w:bCs/>
        </w:rPr>
        <w:t xml:space="preserve">, </w:t>
      </w:r>
      <w:r w:rsidR="00A94A35">
        <w:rPr>
          <w:rFonts w:hAnsi="Helvetica Neue Light"/>
          <w:b/>
          <w:bCs/>
        </w:rPr>
        <w:t>культуры</w:t>
      </w:r>
      <w:r w:rsidR="00A94A35">
        <w:rPr>
          <w:b/>
          <w:bCs/>
        </w:rPr>
        <w:t xml:space="preserve">, </w:t>
      </w:r>
      <w:r w:rsidR="00A94A35">
        <w:rPr>
          <w:rFonts w:hAnsi="Helvetica Neue Light"/>
          <w:b/>
          <w:bCs/>
        </w:rPr>
        <w:t>или спорта</w:t>
      </w:r>
      <w:r w:rsidR="00A94A35">
        <w:rPr>
          <w:b/>
          <w:bCs/>
        </w:rPr>
        <w:t xml:space="preserve">, </w:t>
      </w:r>
      <w:r w:rsidR="00A94A35">
        <w:rPr>
          <w:rFonts w:hAnsi="Helvetica Neue Light"/>
          <w:b/>
          <w:bCs/>
        </w:rPr>
        <w:t>так и н</w:t>
      </w:r>
      <w:r w:rsidRPr="001176E9">
        <w:pict>
          <v:rect id="_x0000_s1027" style="position:absolute;margin-left:26.9pt;margin-top:172pt;width:149.1pt;height:161pt;z-index:251659264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287841" w:rsidRDefault="00A94A35">
                  <w:pPr>
                    <w:pStyle w:val="a7"/>
                    <w:jc w:val="center"/>
                    <w:rPr>
                      <w:rFonts w:hint="eastAsia"/>
                    </w:rPr>
                  </w:pPr>
                  <w:r>
                    <w:t>Новостной</w:t>
                  </w:r>
                  <w:r>
                    <w:t xml:space="preserve"> </w:t>
                  </w:r>
                  <w:r>
                    <w:t>сайт</w:t>
                  </w:r>
                </w:p>
                <w:p w:rsidR="00287841" w:rsidRDefault="00287841">
                  <w:pPr>
                    <w:pStyle w:val="a0"/>
                    <w:rPr>
                      <w:rStyle w:val="Blue"/>
                    </w:rPr>
                  </w:pPr>
                </w:p>
                <w:p w:rsidR="00287841" w:rsidRPr="00B87E94" w:rsidRDefault="00A94A35" w:rsidP="007B41E2">
                  <w:pPr>
                    <w:pStyle w:val="a8"/>
                    <w:jc w:val="center"/>
                    <w:rPr>
                      <w:rStyle w:val="Blue"/>
                      <w:lang w:val="ru-RU"/>
                    </w:rPr>
                  </w:pPr>
                  <w:r>
                    <w:rPr>
                      <w:rStyle w:val="Blue"/>
                    </w:rPr>
                    <w:t>www</w:t>
                  </w:r>
                  <w:r w:rsidRPr="00B87E94">
                    <w:rPr>
                      <w:rStyle w:val="Blue"/>
                      <w:lang w:val="ru-RU"/>
                    </w:rPr>
                    <w:t>.</w:t>
                  </w:r>
                  <w:r>
                    <w:rPr>
                      <w:rStyle w:val="Blue"/>
                    </w:rPr>
                    <w:t>hmstudios</w:t>
                  </w:r>
                  <w:r w:rsidRPr="00B87E94">
                    <w:rPr>
                      <w:rStyle w:val="Blue"/>
                      <w:lang w:val="ru-RU"/>
                    </w:rPr>
                    <w:t>.</w:t>
                  </w:r>
                  <w:r>
                    <w:rPr>
                      <w:rStyle w:val="Blue"/>
                    </w:rPr>
                    <w:t>ru</w:t>
                  </w:r>
                </w:p>
                <w:p w:rsidR="00287841" w:rsidRPr="00284D1B" w:rsidRDefault="00287841">
                  <w:pPr>
                    <w:pStyle w:val="a8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rect>
        </w:pict>
      </w:r>
      <w:r w:rsidRPr="001176E9">
        <w:pict>
          <v:rect id="_x0000_s1028" style="position:absolute;margin-left:60pt;margin-top:64.1pt;width:475pt;height:21pt;z-index:25166028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287841" w:rsidRDefault="00A94A35">
                  <w:pPr>
                    <w:pStyle w:val="2"/>
                  </w:pPr>
                  <w:r>
                    <w:rPr>
                      <w:b w:val="0"/>
                      <w:bCs w:val="0"/>
                      <w:sz w:val="30"/>
                      <w:szCs w:val="30"/>
                    </w:rPr>
                    <w:t>HMStudios</w:t>
                  </w:r>
                </w:p>
              </w:txbxContent>
            </v:textbox>
            <w10:wrap anchorx="page" anchory="page"/>
          </v:rect>
        </w:pict>
      </w:r>
      <w:r w:rsidR="00A94A35">
        <w:rPr>
          <w:rFonts w:hAnsi="Helvetica Neue Light"/>
          <w:b/>
          <w:bCs/>
        </w:rPr>
        <w:t>овинки сферы высоких технологий</w:t>
      </w:r>
      <w:r w:rsidR="00A94A35">
        <w:rPr>
          <w:b/>
          <w:bCs/>
        </w:rPr>
        <w:t xml:space="preserve">, </w:t>
      </w:r>
      <w:r w:rsidR="00A94A35">
        <w:rPr>
          <w:rFonts w:hAnsi="Helvetica Neue Light"/>
          <w:b/>
          <w:bCs/>
        </w:rPr>
        <w:t>моды и даже новые кулинарные рецепты</w:t>
      </w:r>
      <w:r w:rsidR="00A94A35">
        <w:rPr>
          <w:b/>
          <w:bCs/>
        </w:rPr>
        <w:t>.</w:t>
      </w:r>
    </w:p>
    <w:p w:rsidR="00287841" w:rsidRDefault="00287841">
      <w:pPr>
        <w:pStyle w:val="20"/>
      </w:pPr>
    </w:p>
    <w:tbl>
      <w:tblPr>
        <w:tblStyle w:val="TableNormal"/>
        <w:tblW w:w="7542" w:type="dxa"/>
        <w:tblInd w:w="108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nil"/>
          <w:insideV w:val="nil"/>
        </w:tblBorders>
        <w:shd w:val="clear" w:color="auto" w:fill="357CA2"/>
        <w:tblLayout w:type="fixed"/>
        <w:tblLook w:val="04A0"/>
      </w:tblPr>
      <w:tblGrid>
        <w:gridCol w:w="2920"/>
        <w:gridCol w:w="3317"/>
        <w:gridCol w:w="1305"/>
      </w:tblGrid>
      <w:tr w:rsidR="00287841">
        <w:trPr>
          <w:trHeight w:val="526"/>
          <w:tblHeader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1"/>
            </w:pPr>
            <w:r>
              <w:rPr>
                <w:rFonts w:ascii="Arial Unicode MS" w:eastAsia="Arial Unicode MS" w:cs="Arial Unicode MS"/>
              </w:rPr>
              <w:t>Вид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работ</w:t>
            </w:r>
          </w:p>
        </w:tc>
        <w:tc>
          <w:tcPr>
            <w:tcW w:w="3317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1"/>
            </w:pPr>
            <w:r>
              <w:rPr>
                <w:rFonts w:ascii="Arial Unicode MS" w:eastAsia="Arial Unicode MS" w:cs="Arial Unicode MS"/>
              </w:rPr>
              <w:t>Описание</w:t>
            </w:r>
          </w:p>
        </w:tc>
        <w:tc>
          <w:tcPr>
            <w:tcW w:w="1305" w:type="dxa"/>
            <w:tcBorders>
              <w:top w:val="nil"/>
              <w:left w:val="single" w:sz="2" w:space="0" w:color="214E66"/>
              <w:bottom w:val="single" w:sz="4" w:space="0" w:color="000000"/>
              <w:right w:val="nil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1"/>
            </w:pPr>
            <w:r>
              <w:rPr>
                <w:rFonts w:ascii="Arial Unicode MS" w:eastAsia="Arial Unicode MS" w:cs="Arial Unicode MS"/>
              </w:rPr>
              <w:t>Цена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единицу</w:t>
            </w:r>
          </w:p>
        </w:tc>
      </w:tr>
      <w:tr w:rsidR="00287841">
        <w:tblPrEx>
          <w:shd w:val="clear" w:color="auto" w:fill="auto"/>
        </w:tblPrEx>
        <w:trPr>
          <w:trHeight w:val="727"/>
        </w:trPr>
        <w:tc>
          <w:tcPr>
            <w:tcW w:w="2920" w:type="dxa"/>
            <w:tcBorders>
              <w:top w:val="single" w:sz="4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Пакетное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предложение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Новостной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  <w:tabs>
                <w:tab w:val="clear" w:pos="1267"/>
                <w:tab w:val="clear" w:pos="1333"/>
              </w:tabs>
            </w:pPr>
            <w:r>
              <w:t>Мощный информационный ресурс</w:t>
            </w:r>
            <w:r w:rsidR="00B87E94">
              <w:t>,</w:t>
            </w:r>
            <w:r>
              <w:t xml:space="preserve"> посвященный новостям из какой-либо области.</w:t>
            </w:r>
          </w:p>
        </w:tc>
        <w:tc>
          <w:tcPr>
            <w:tcW w:w="1305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  <w:tabs>
                <w:tab w:val="clear" w:pos="1267"/>
                <w:tab w:val="clear" w:pos="1333"/>
                <w:tab w:val="right" w:pos="876"/>
              </w:tabs>
            </w:pPr>
            <w:r>
              <w:t>22 000 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дополнительных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страниц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Pr="00B87E94" w:rsidRDefault="00287841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500 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анимированного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меню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2 000 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навигации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сайту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500 руб</w:t>
            </w:r>
          </w:p>
        </w:tc>
      </w:tr>
      <w:tr w:rsidR="00287841">
        <w:tblPrEx>
          <w:shd w:val="clear" w:color="auto" w:fill="auto"/>
        </w:tblPrEx>
        <w:trPr>
          <w:trHeight w:val="255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Фотогалерея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1 500 руб</w:t>
            </w:r>
          </w:p>
        </w:tc>
      </w:tr>
      <w:tr w:rsidR="0028784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Лайтбокс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Pr="00A87CD3" w:rsidRDefault="00A87CD3">
            <w:pPr>
              <w:rPr>
                <w:lang w:val="ru-RU"/>
              </w:rPr>
            </w:pPr>
            <w:r>
              <w:rPr>
                <w:rFonts w:asciiTheme="majorHAnsi" w:hAnsiTheme="majorHAnsi" w:cs="Arial"/>
                <w:color w:val="252525"/>
                <w:sz w:val="20"/>
                <w:szCs w:val="20"/>
                <w:shd w:val="clear" w:color="auto" w:fill="FFFFFF"/>
                <w:lang w:val="ru-RU"/>
              </w:rPr>
              <w:t>Т</w:t>
            </w:r>
            <w:r w:rsidRPr="00C82082">
              <w:rPr>
                <w:rFonts w:asciiTheme="majorHAnsi" w:hAnsiTheme="majorHAnsi" w:cs="Arial"/>
                <w:color w:val="252525"/>
                <w:sz w:val="20"/>
                <w:szCs w:val="20"/>
                <w:shd w:val="clear" w:color="auto" w:fill="FFFFFF"/>
                <w:lang w:val="ru-RU"/>
              </w:rPr>
              <w:t>ехнология отображения изображений с затемнением остальной части страницы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Слайд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шоу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1 500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скроллинга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картинок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Карусель</w:t>
            </w:r>
            <w:r>
              <w:rPr>
                <w:rFonts w:eastAsia="Arial Unicode MS" w:hAnsi="Arial Unicode MS" w:cs="Arial Unicode MS"/>
              </w:rPr>
              <w:t>"</w:t>
            </w:r>
            <w:r w:rsidR="00ED330A"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Видео</w:t>
            </w:r>
            <w:r>
              <w:rPr>
                <w:rFonts w:eastAsia="Arial Unicode MS" w:hAnsi="Arial Unicode MS" w:cs="Arial Unicode MS"/>
              </w:rPr>
              <w:t>/</w:t>
            </w:r>
            <w:r>
              <w:rPr>
                <w:rFonts w:ascii="Arial Unicode MS" w:eastAsia="Arial Unicode MS" w:cs="Arial Unicode MS"/>
              </w:rPr>
              <w:t>Аудио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Вкладки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табы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Аккордеон</w:t>
            </w:r>
            <w:r>
              <w:rPr>
                <w:rFonts w:eastAsia="Arial Unicode MS" w:hAnsi="Arial Unicode MS" w:cs="Arial Unicode MS"/>
              </w:rPr>
              <w:t>"</w:t>
            </w:r>
            <w:r w:rsidR="00ED330A"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вывода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статей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Pr="00B87E94" w:rsidRDefault="00287841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Выпадающее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поле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таблиц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всплывающих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подсказок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вопросов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ответов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Доска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объявлений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1 500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Облако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тегов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ED330A">
            <w:r w:rsidRPr="00ED330A">
              <w:rPr>
                <w:noProof/>
                <w:lang w:val="ru-RU" w:eastAsia="ru-RU"/>
              </w:rPr>
              <w:drawing>
                <wp:inline distT="0" distB="0" distL="0" distR="0">
                  <wp:extent cx="1847850" cy="619125"/>
                  <wp:effectExtent l="19050" t="0" r="0" b="0"/>
                  <wp:docPr id="7" name="Рисунок 7" descr="http://seodiz.ru/files/image/tagclou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odiz.ru/files/image/tagclou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39" cy="623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2 000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Отображение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RSS-</w:t>
            </w:r>
            <w:r>
              <w:rPr>
                <w:rFonts w:ascii="Arial Unicode MS" w:eastAsia="Arial Unicode MS" w:cs="Arial Unicode MS"/>
              </w:rPr>
              <w:t>новостей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заметок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стикеров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Баннеры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Форум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3 000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Кто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Статистика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Статистика</w:t>
            </w:r>
            <w:r>
              <w:rPr>
                <w:rFonts w:eastAsia="Arial Unicode MS" w:hAnsi="Arial Unicode MS" w:cs="Arial Unicode MS"/>
              </w:rPr>
              <w:t>" (</w:t>
            </w:r>
            <w:r>
              <w:rPr>
                <w:rFonts w:ascii="Arial Unicode MS" w:eastAsia="Arial Unicode MS" w:cs="Arial Unicode MS"/>
              </w:rPr>
              <w:t>расширенный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кнопок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социальных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сетей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мультиязычного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4 000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почтового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ящика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ED330A">
            <w:r>
              <w:rPr>
                <w:rFonts w:asciiTheme="minorHAnsi" w:hAnsiTheme="minorHAnsi"/>
                <w:sz w:val="20"/>
                <w:szCs w:val="20"/>
                <w:lang w:val="ru-RU"/>
              </w:rPr>
              <w:t>Например,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admin@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доменноеимясайта.</w:t>
            </w:r>
            <w:r>
              <w:rPr>
                <w:rFonts w:asciiTheme="minorHAnsi" w:hAnsiTheme="minorHAnsi"/>
                <w:sz w:val="20"/>
                <w:szCs w:val="20"/>
              </w:rPr>
              <w:t>ru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28784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Внутренняя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SEO-</w:t>
            </w:r>
            <w:r>
              <w:rPr>
                <w:rFonts w:ascii="Arial Unicode MS" w:eastAsia="Arial Unicode MS" w:cs="Arial Unicode MS"/>
              </w:rPr>
              <w:t>оптимизация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28784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8 000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287841" w:rsidRPr="005211BE" w:rsidTr="005211BE">
        <w:tblPrEx>
          <w:shd w:val="clear" w:color="auto" w:fill="auto"/>
        </w:tblPrEx>
        <w:trPr>
          <w:trHeight w:val="997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Pr="00B87E94" w:rsidRDefault="00A94A35">
            <w:pPr>
              <w:rPr>
                <w:lang w:val="ru-RU"/>
              </w:rPr>
            </w:pPr>
            <w:r w:rsidRPr="00B87E94">
              <w:rPr>
                <w:rFonts w:ascii="Arial Unicode MS" w:hAnsi="Helvetica Neue Light" w:cs="Arial Unicode MS"/>
                <w:lang w:val="ru-RU"/>
              </w:rPr>
              <w:lastRenderedPageBreak/>
              <w:t>Обслуживание</w:t>
            </w:r>
            <w:r w:rsidRPr="00B87E94">
              <w:rPr>
                <w:rFonts w:ascii="Arial Unicode MS" w:hAnsi="Helvetica Neue Light" w:cs="Arial Unicode MS"/>
                <w:lang w:val="ru-RU"/>
              </w:rPr>
              <w:t xml:space="preserve"> </w:t>
            </w:r>
            <w:r>
              <w:rPr>
                <w:rFonts w:ascii="Helvetica Neue Light" w:hAnsi="Arial Unicode MS" w:cs="Arial Unicode MS"/>
              </w:rPr>
              <w:t>Web</w:t>
            </w:r>
            <w:r w:rsidRPr="00B87E94">
              <w:rPr>
                <w:rFonts w:ascii="Helvetica Neue Light" w:hAnsi="Arial Unicode MS" w:cs="Arial Unicode MS"/>
                <w:lang w:val="ru-RU"/>
              </w:rPr>
              <w:t>-</w:t>
            </w:r>
            <w:r w:rsidRPr="00B87E94">
              <w:rPr>
                <w:rFonts w:ascii="Arial Unicode MS" w:hAnsi="Helvetica Neue Light" w:cs="Arial Unicode MS"/>
                <w:lang w:val="ru-RU"/>
              </w:rPr>
              <w:t>сайта</w:t>
            </w:r>
          </w:p>
          <w:p w:rsidR="00287841" w:rsidRDefault="00A94A35">
            <w:pPr>
              <w:pStyle w:val="21"/>
            </w:pPr>
            <w:r>
              <w:rPr>
                <w:rFonts w:eastAsia="Arial Unicode MS" w:hAnsi="Arial Unicode MS" w:cs="Arial Unicode MS"/>
              </w:rPr>
              <w:t>(</w:t>
            </w:r>
            <w:r>
              <w:rPr>
                <w:rFonts w:ascii="Arial Unicode MS" w:eastAsia="Arial Unicode MS" w:cs="Arial Unicode MS"/>
              </w:rPr>
              <w:t>стоимость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годового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обслуживания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Default="00A94A35">
            <w:pPr>
              <w:pStyle w:val="21"/>
            </w:pPr>
            <w:r>
              <w:rPr>
                <w:rFonts w:ascii="Arial Unicode MS" w:eastAsia="Arial Unicode MS" w:cs="Arial Unicode MS"/>
              </w:rPr>
              <w:t>Оплата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аренды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хостинга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регистрация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доменного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имени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зонах</w:t>
            </w:r>
            <w:r>
              <w:rPr>
                <w:rFonts w:eastAsia="Arial Unicode MS" w:hAnsi="Arial Unicode MS" w:cs="Arial Unicode MS"/>
              </w:rPr>
              <w:t xml:space="preserve">: .ru, .com, .net ,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</w:t>
            </w:r>
            <w:r>
              <w:rPr>
                <w:rFonts w:eastAsia="Arial Unicode MS" w:hAnsi="Arial Unicode MS" w:cs="Arial Unicode MS"/>
              </w:rPr>
              <w:t>.</w:t>
            </w:r>
            <w:r>
              <w:rPr>
                <w:rFonts w:ascii="Arial Unicode MS" w:eastAsia="Arial Unicode MS" w:cs="Arial Unicode MS"/>
              </w:rPr>
              <w:t>д</w:t>
            </w:r>
            <w:r>
              <w:rPr>
                <w:rFonts w:eastAsia="Arial Unicode MS" w:hAnsi="Arial Unicode MS" w:cs="Arial Unicode MS"/>
              </w:rPr>
              <w:t>.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841" w:rsidRPr="00B87E94" w:rsidRDefault="005211BE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Цена определяется хостинг-прова</w:t>
            </w:r>
            <w:bookmarkStart w:id="0" w:name="_GoBack"/>
            <w:bookmarkEnd w:id="0"/>
            <w:r w:rsidRPr="000C3083">
              <w:rPr>
                <w:sz w:val="20"/>
                <w:szCs w:val="20"/>
                <w:lang w:val="ru-RU"/>
              </w:rPr>
              <w:t>йдером</w:t>
            </w:r>
          </w:p>
        </w:tc>
      </w:tr>
      <w:tr w:rsidR="005211BE" w:rsidRPr="005211BE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1BE" w:rsidRDefault="005211BE" w:rsidP="005211BE">
            <w:pPr>
              <w:pStyle w:val="21"/>
              <w:rPr>
                <w:rFonts w:ascii="Arial Unicode MS" w:eastAsia="Arial Unicode MS" w:cs="Arial Unicode MS" w:hint="eastAsia"/>
              </w:rPr>
            </w:pPr>
            <w:r>
              <w:rPr>
                <w:rFonts w:ascii="Arial Unicode MS" w:eastAsia="Arial Unicode MS" w:cs="Arial Unicode MS"/>
              </w:rPr>
              <w:t>Серверное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администрирование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содержание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  <w:p w:rsidR="005211BE" w:rsidRPr="005211BE" w:rsidRDefault="005211BE" w:rsidP="005211BE">
            <w:pPr>
              <w:rPr>
                <w:rFonts w:asciiTheme="minorHAnsi" w:hAnsiTheme="minorHAnsi" w:cs="Arial Unicode MS"/>
                <w:sz w:val="20"/>
                <w:szCs w:val="20"/>
                <w:lang w:val="ru-RU"/>
              </w:rPr>
            </w:pPr>
            <w:r w:rsidRPr="005211BE">
              <w:rPr>
                <w:rFonts w:asciiTheme="minorHAnsi" w:hAnsiTheme="minorHAnsi" w:cs="Arial Unicode MS"/>
                <w:sz w:val="20"/>
                <w:szCs w:val="20"/>
              </w:rPr>
              <w:t>(стоимость годового администрирования)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1BE" w:rsidRDefault="005211BE">
            <w:pPr>
              <w:pStyle w:val="21"/>
              <w:rPr>
                <w:rFonts w:ascii="Arial Unicode MS" w:eastAsia="Arial Unicode MS" w:cs="Arial Unicode MS"/>
              </w:rPr>
            </w:pPr>
            <w:r w:rsidRPr="000C3083">
              <w:t>Постоянная поддержка клиента-пользователя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1BE" w:rsidRPr="00B87E94" w:rsidRDefault="005211BE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определ</w:t>
            </w:r>
            <w:r w:rsidRPr="000C3083">
              <w:rPr>
                <w:sz w:val="20"/>
                <w:szCs w:val="20"/>
                <w:lang w:val="ru-RU"/>
              </w:rPr>
              <w:t>яется индивидуально</w:t>
            </w:r>
          </w:p>
        </w:tc>
      </w:tr>
    </w:tbl>
    <w:p w:rsidR="00D37DBF" w:rsidRDefault="00D37DBF">
      <w:pPr>
        <w:pStyle w:val="a0"/>
        <w:rPr>
          <w:rFonts w:ascii="Arial Unicode MS" w:eastAsia="Arial Unicode MS" w:cs="Arial Unicode MS"/>
        </w:rPr>
      </w:pPr>
    </w:p>
    <w:p w:rsidR="00287841" w:rsidRDefault="00A94A35">
      <w:pPr>
        <w:pStyle w:val="a0"/>
      </w:pP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уважением</w:t>
      </w:r>
      <w:r>
        <w:rPr>
          <w:rFonts w:eastAsia="Arial Unicode MS" w:hAnsi="Arial Unicode MS" w:cs="Arial Unicode MS"/>
        </w:rPr>
        <w:t>,</w:t>
      </w:r>
      <w:r w:rsidR="00ED330A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директор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студии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WEB</w:t>
      </w:r>
      <w:r w:rsidRPr="00B87E94"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разработки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дизайна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</w:t>
      </w:r>
      <w:r>
        <w:rPr>
          <w:rFonts w:eastAsia="Arial Unicode MS" w:hAnsi="Arial Unicode MS" w:cs="Arial Unicode MS"/>
          <w:lang w:val="en-US"/>
        </w:rPr>
        <w:t>HMStudios</w:t>
      </w:r>
      <w:r>
        <w:rPr>
          <w:rFonts w:ascii="Arial Unicode MS" w:eastAsia="Arial Unicode MS" w:cs="Arial Unicode MS"/>
        </w:rPr>
        <w:t>»</w:t>
      </w:r>
    </w:p>
    <w:p w:rsidR="00287841" w:rsidRDefault="00A94A35">
      <w:pPr>
        <w:pStyle w:val="a0"/>
      </w:pPr>
      <w:r>
        <w:rPr>
          <w:rFonts w:ascii="Arial Unicode MS" w:eastAsia="Arial Unicode MS" w:cs="Arial Unicode MS"/>
        </w:rPr>
        <w:t>Костарев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Роман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Андреевич</w:t>
      </w:r>
      <w:r>
        <w:rPr>
          <w:rFonts w:eastAsia="Arial Unicode MS" w:hAnsi="Arial Unicode MS" w:cs="Arial Unicode MS"/>
        </w:rPr>
        <w:t>.</w:t>
      </w:r>
    </w:p>
    <w:p w:rsidR="00287841" w:rsidRDefault="00287841">
      <w:pPr>
        <w:pStyle w:val="a0"/>
      </w:pPr>
    </w:p>
    <w:p w:rsidR="00287841" w:rsidRDefault="00287841">
      <w:pPr>
        <w:pStyle w:val="a0"/>
      </w:pPr>
    </w:p>
    <w:p w:rsidR="00287841" w:rsidRDefault="00287841">
      <w:pPr>
        <w:pStyle w:val="a0"/>
      </w:pPr>
    </w:p>
    <w:sectPr w:rsidR="00287841" w:rsidSect="00287841">
      <w:headerReference w:type="default" r:id="rId7"/>
      <w:footerReference w:type="default" r:id="rId8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11" w:rsidRDefault="00615711" w:rsidP="00287841">
      <w:r>
        <w:separator/>
      </w:r>
    </w:p>
  </w:endnote>
  <w:endnote w:type="continuationSeparator" w:id="1">
    <w:p w:rsidR="00615711" w:rsidRDefault="00615711" w:rsidP="00287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Ultra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41" w:rsidRDefault="00A94A35">
    <w:pPr>
      <w:pStyle w:val="a5"/>
      <w:tabs>
        <w:tab w:val="clear" w:pos="9020"/>
        <w:tab w:val="center" w:pos="4750"/>
        <w:tab w:val="right" w:pos="9500"/>
      </w:tabs>
    </w:pPr>
    <w:r>
      <w:tab/>
    </w:r>
    <w:r>
      <w:tab/>
    </w:r>
    <w:r w:rsidR="001176E9">
      <w:fldChar w:fldCharType="begin"/>
    </w:r>
    <w:r>
      <w:instrText xml:space="preserve"> PAGE </w:instrText>
    </w:r>
    <w:r w:rsidR="001176E9">
      <w:fldChar w:fldCharType="separate"/>
    </w:r>
    <w:r w:rsidR="00D37DBF">
      <w:rPr>
        <w:noProof/>
      </w:rPr>
      <w:t>2</w:t>
    </w:r>
    <w:r w:rsidR="001176E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11" w:rsidRDefault="00615711" w:rsidP="00287841">
      <w:r>
        <w:separator/>
      </w:r>
    </w:p>
  </w:footnote>
  <w:footnote w:type="continuationSeparator" w:id="1">
    <w:p w:rsidR="00615711" w:rsidRDefault="00615711" w:rsidP="00287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41" w:rsidRDefault="001176E9">
    <w:r w:rsidRPr="001176E9">
      <w:pict>
        <v:line id="_x0000_s2050" style="position:absolute;z-index:-251658240;visibility:visible;mso-wrap-distance-left:12pt;mso-wrap-distance-top:12pt;mso-wrap-distance-right:12pt;mso-wrap-distance-bottom:12pt;mso-position-horizontal-relative:page;mso-position-vertical-relative:page" from="59.8pt,772pt" to="534.8pt,772pt" strokecolor="#367da2" strokeweight="1pt">
          <v:stroke miterlimit="4" joinstyle="miter"/>
          <w10:wrap anchorx="page" anchory="page"/>
        </v:line>
      </w:pict>
    </w:r>
    <w:r w:rsidRPr="001176E9">
      <w:pict>
        <v:line id="_x0000_s2049" style="position:absolute;flip:y;z-index:-251657216;visibility:visible;mso-wrap-distance-left:12pt;mso-wrap-distance-top:12pt;mso-wrap-distance-right:12pt;mso-wrap-distance-bottom:12pt;mso-position-horizontal-relative:page;mso-position-vertical-relative:page" from="59.8pt,57pt" to="534.6pt,57pt" strokecolor="#367da2" strokeweight="3pt">
          <v:stroke miterlimit="4" joinstyle="miter"/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7841"/>
    <w:rsid w:val="001176E9"/>
    <w:rsid w:val="00160E86"/>
    <w:rsid w:val="00284D1B"/>
    <w:rsid w:val="00287841"/>
    <w:rsid w:val="002D41BC"/>
    <w:rsid w:val="005211BE"/>
    <w:rsid w:val="00615711"/>
    <w:rsid w:val="007B41E2"/>
    <w:rsid w:val="00A87CD3"/>
    <w:rsid w:val="00A94A35"/>
    <w:rsid w:val="00B87E94"/>
    <w:rsid w:val="00D37DBF"/>
    <w:rsid w:val="00ED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7841"/>
    <w:rPr>
      <w:sz w:val="24"/>
      <w:szCs w:val="24"/>
      <w:lang w:val="en-US" w:eastAsia="en-US"/>
    </w:rPr>
  </w:style>
  <w:style w:type="paragraph" w:styleId="2">
    <w:name w:val="heading 2"/>
    <w:next w:val="a0"/>
    <w:rsid w:val="00287841"/>
    <w:pPr>
      <w:spacing w:before="200" w:after="140"/>
      <w:outlineLvl w:val="1"/>
    </w:pPr>
    <w:rPr>
      <w:rFonts w:ascii="Helvetica Neue" w:hAnsi="Arial Unicode MS" w:cs="Arial Unicode MS"/>
      <w:b/>
      <w:bCs/>
      <w:color w:val="357CA2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87841"/>
    <w:rPr>
      <w:u w:val="single"/>
    </w:rPr>
  </w:style>
  <w:style w:type="table" w:customStyle="1" w:styleId="TableNormal">
    <w:name w:val="Table Normal"/>
    <w:rsid w:val="002878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287841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</w:rPr>
  </w:style>
  <w:style w:type="paragraph" w:customStyle="1" w:styleId="20">
    <w:name w:val="Текст 2"/>
    <w:rsid w:val="00287841"/>
    <w:pPr>
      <w:spacing w:line="288" w:lineRule="auto"/>
    </w:pPr>
    <w:rPr>
      <w:rFonts w:ascii="Helvetica Neue Light" w:hAnsi="Arial Unicode MS" w:cs="Arial Unicode MS"/>
      <w:color w:val="000000"/>
    </w:rPr>
  </w:style>
  <w:style w:type="paragraph" w:customStyle="1" w:styleId="a6">
    <w:name w:val="Надпись (темная)"/>
    <w:rsid w:val="00287841"/>
    <w:pPr>
      <w:spacing w:before="80" w:after="180" w:line="288" w:lineRule="auto"/>
      <w:jc w:val="center"/>
    </w:pPr>
    <w:rPr>
      <w:rFonts w:ascii="Arial Unicode MS" w:hAnsi="Helvetica Neue" w:cs="Arial Unicode MS"/>
      <w:color w:val="000000"/>
      <w:sz w:val="24"/>
      <w:szCs w:val="24"/>
    </w:rPr>
  </w:style>
  <w:style w:type="paragraph" w:customStyle="1" w:styleId="1">
    <w:name w:val="Стиль таблицы 1"/>
    <w:rsid w:val="00287841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</w:rPr>
  </w:style>
  <w:style w:type="paragraph" w:customStyle="1" w:styleId="21">
    <w:name w:val="Стиль таблицы 2"/>
    <w:rsid w:val="00287841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0">
    <w:name w:val="Текстовый блок"/>
    <w:rsid w:val="00287841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7">
    <w:name w:val="Заголовок"/>
    <w:next w:val="a0"/>
    <w:rsid w:val="00287841"/>
    <w:pPr>
      <w:outlineLvl w:val="0"/>
    </w:pPr>
    <w:rPr>
      <w:rFonts w:ascii="Arial Unicode MS" w:hAnsi="Helvetica Neue Light" w:cs="Arial Unicode MS"/>
      <w:caps/>
      <w:color w:val="434343"/>
      <w:spacing w:val="7"/>
      <w:sz w:val="36"/>
      <w:szCs w:val="36"/>
    </w:rPr>
  </w:style>
  <w:style w:type="character" w:customStyle="1" w:styleId="Blue">
    <w:name w:val="Blue"/>
    <w:rsid w:val="00287841"/>
    <w:rPr>
      <w:color w:val="357CA2"/>
    </w:rPr>
  </w:style>
  <w:style w:type="paragraph" w:customStyle="1" w:styleId="a8">
    <w:name w:val="Контактная информация"/>
    <w:rsid w:val="00287841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ED33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ED330A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ED33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ED330A"/>
    <w:rPr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ED33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D330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6</cp:revision>
  <dcterms:created xsi:type="dcterms:W3CDTF">2015-03-18T10:53:00Z</dcterms:created>
  <dcterms:modified xsi:type="dcterms:W3CDTF">2015-03-22T20:07:00Z</dcterms:modified>
</cp:coreProperties>
</file>