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9B" w:rsidRDefault="007153C2">
      <w:pPr>
        <w:pStyle w:val="20"/>
        <w:tabs>
          <w:tab w:val="left" w:pos="1200"/>
        </w:tabs>
        <w:rPr>
          <w:b/>
          <w:bCs/>
        </w:rPr>
      </w:pPr>
      <w:r w:rsidRPr="007153C2">
        <w:pict>
          <v:rect id="_x0000_s1028" style="position:absolute;margin-left:60pt;margin-top:44.25pt;width:475pt;height:40.85pt;z-index:251660288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:rsidR="00837A9B" w:rsidRDefault="00A353D9">
                  <w:pPr>
                    <w:pStyle w:val="2"/>
                  </w:pPr>
                  <w:r>
                    <w:rPr>
                      <w:b w:val="0"/>
                      <w:bCs w:val="0"/>
                      <w:sz w:val="30"/>
                      <w:szCs w:val="30"/>
                    </w:rPr>
                    <w:t>HMStudios</w:t>
                  </w:r>
                </w:p>
              </w:txbxContent>
            </v:textbox>
            <w10:wrap anchorx="page" anchory="page"/>
          </v:rect>
        </w:pict>
      </w:r>
      <w:r>
        <w:rPr>
          <w:b/>
          <w:bCs/>
        </w:rPr>
        <w:pict>
          <v:rect id="_x0000_s1026" style="position:absolute;margin-left:166.7pt;margin-top:94.9pt;width:164.3pt;height:36.9pt;z-index:251661312;visibility:visible;mso-wrap-distance-left:12pt;mso-wrap-distance-top:12pt;mso-wrap-distance-right:12pt;mso-wrap-distance-bottom:12pt;mso-position-horizontal-relative:margin;mso-position-vertical-relative:page" filled="f" strokecolor="#367da2" strokeweight="1pt">
            <v:stroke miterlimit="4"/>
            <v:textbox>
              <w:txbxContent>
                <w:p w:rsidR="00837A9B" w:rsidRDefault="00A353D9">
                  <w:pPr>
                    <w:pStyle w:val="a6"/>
                    <w:rPr>
                      <w:rFonts w:hint="eastAsia"/>
                    </w:rPr>
                  </w:pPr>
                  <w:r>
                    <w:rPr>
                      <w:sz w:val="40"/>
                      <w:szCs w:val="40"/>
                    </w:rPr>
                    <w:t>ПРАЙС</w:t>
                  </w:r>
                  <w:r>
                    <w:rPr>
                      <w:rFonts w:ascii="Helvetica Neue"/>
                      <w:sz w:val="40"/>
                      <w:szCs w:val="40"/>
                    </w:rPr>
                    <w:t>-</w:t>
                  </w:r>
                  <w:r>
                    <w:rPr>
                      <w:sz w:val="40"/>
                      <w:szCs w:val="40"/>
                    </w:rPr>
                    <w:t>ЛИСТ</w:t>
                  </w:r>
                </w:p>
              </w:txbxContent>
            </v:textbox>
            <w10:wrap type="topAndBottom" anchorx="margin" anchory="page"/>
          </v:rect>
        </w:pict>
      </w:r>
      <w:r w:rsidR="00A353D9">
        <w:rPr>
          <w:rFonts w:hAnsi="Helvetica Neue Light"/>
          <w:b/>
          <w:bCs/>
        </w:rPr>
        <w:t>Интернет</w:t>
      </w:r>
      <w:r w:rsidR="00A353D9">
        <w:rPr>
          <w:b/>
          <w:bCs/>
        </w:rPr>
        <w:t>-</w:t>
      </w:r>
      <w:r w:rsidR="00A353D9">
        <w:rPr>
          <w:rFonts w:hAnsi="Helvetica Neue Light"/>
          <w:b/>
          <w:bCs/>
        </w:rPr>
        <w:t>магазин – это современный торговый канал</w:t>
      </w:r>
      <w:r w:rsidR="00A353D9">
        <w:rPr>
          <w:b/>
          <w:bCs/>
        </w:rPr>
        <w:t xml:space="preserve">, </w:t>
      </w:r>
      <w:r w:rsidR="00A353D9">
        <w:rPr>
          <w:rFonts w:hAnsi="Helvetica Neue Light"/>
          <w:b/>
          <w:bCs/>
        </w:rPr>
        <w:t>дающий возможность реализовывать товары через Интерн</w:t>
      </w:r>
      <w:r w:rsidRPr="007153C2">
        <w:pict>
          <v:rect id="_x0000_s1027" style="position:absolute;margin-left:26.9pt;margin-top:172pt;width:149.1pt;height:161pt;z-index:251659264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:rsidR="00837A9B" w:rsidRDefault="00A353D9">
                  <w:pPr>
                    <w:pStyle w:val="a7"/>
                    <w:jc w:val="center"/>
                    <w:rPr>
                      <w:rFonts w:hint="eastAsia"/>
                    </w:rPr>
                  </w:pPr>
                  <w:r>
                    <w:t>Интернет</w:t>
                  </w:r>
                  <w:r>
                    <w:rPr>
                      <w:rFonts w:ascii="Helvetica Neue Light"/>
                    </w:rPr>
                    <w:t>-</w:t>
                  </w:r>
                  <w:r>
                    <w:t>магазин</w:t>
                  </w:r>
                </w:p>
                <w:p w:rsidR="00837A9B" w:rsidRDefault="00837A9B">
                  <w:pPr>
                    <w:pStyle w:val="a0"/>
                    <w:rPr>
                      <w:rStyle w:val="Blue"/>
                    </w:rPr>
                  </w:pPr>
                </w:p>
                <w:p w:rsidR="00837A9B" w:rsidRDefault="00A353D9" w:rsidP="00607920">
                  <w:pPr>
                    <w:pStyle w:val="a8"/>
                    <w:jc w:val="center"/>
                    <w:rPr>
                      <w:rStyle w:val="Blue"/>
                    </w:rPr>
                  </w:pPr>
                  <w:r>
                    <w:rPr>
                      <w:rStyle w:val="Blue"/>
                    </w:rPr>
                    <w:t>www.hmstudios.ru</w:t>
                  </w:r>
                </w:p>
                <w:p w:rsidR="00837A9B" w:rsidRDefault="00837A9B">
                  <w:pPr>
                    <w:pStyle w:val="a8"/>
                  </w:pPr>
                </w:p>
              </w:txbxContent>
            </v:textbox>
            <w10:wrap anchorx="page" anchory="page"/>
          </v:rect>
        </w:pict>
      </w:r>
      <w:r w:rsidR="00A353D9">
        <w:rPr>
          <w:rFonts w:hAnsi="Helvetica Neue Light"/>
          <w:b/>
          <w:bCs/>
        </w:rPr>
        <w:t>ет</w:t>
      </w:r>
      <w:r w:rsidR="00A353D9">
        <w:rPr>
          <w:b/>
          <w:bCs/>
        </w:rPr>
        <w:t>.</w:t>
      </w:r>
    </w:p>
    <w:p w:rsidR="00837A9B" w:rsidRDefault="00837A9B">
      <w:pPr>
        <w:pStyle w:val="20"/>
        <w:tabs>
          <w:tab w:val="left" w:pos="1200"/>
        </w:tabs>
        <w:rPr>
          <w:b/>
          <w:bCs/>
        </w:rPr>
      </w:pPr>
    </w:p>
    <w:p w:rsidR="00837A9B" w:rsidRDefault="00837A9B">
      <w:pPr>
        <w:pStyle w:val="20"/>
      </w:pPr>
    </w:p>
    <w:tbl>
      <w:tblPr>
        <w:tblStyle w:val="TableNormal"/>
        <w:tblW w:w="7542" w:type="dxa"/>
        <w:tblInd w:w="108" w:type="dxa"/>
        <w:tblBorders>
          <w:top w:val="dotted" w:sz="6" w:space="0" w:color="919191"/>
          <w:left w:val="dotted" w:sz="6" w:space="0" w:color="919191"/>
          <w:bottom w:val="dotted" w:sz="6" w:space="0" w:color="919191"/>
          <w:right w:val="dotted" w:sz="6" w:space="0" w:color="919191"/>
          <w:insideH w:val="nil"/>
          <w:insideV w:val="nil"/>
        </w:tblBorders>
        <w:shd w:val="clear" w:color="auto" w:fill="357CA2"/>
        <w:tblLayout w:type="fixed"/>
        <w:tblLook w:val="04A0"/>
      </w:tblPr>
      <w:tblGrid>
        <w:gridCol w:w="2920"/>
        <w:gridCol w:w="3317"/>
        <w:gridCol w:w="1305"/>
      </w:tblGrid>
      <w:tr w:rsidR="00837A9B">
        <w:trPr>
          <w:trHeight w:val="526"/>
          <w:tblHeader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2" w:space="0" w:color="214E66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1"/>
            </w:pPr>
            <w:r>
              <w:rPr>
                <w:rFonts w:ascii="Arial Unicode MS" w:eastAsia="Arial Unicode MS" w:cs="Arial Unicode MS"/>
              </w:rPr>
              <w:t>Вид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работ</w:t>
            </w:r>
          </w:p>
        </w:tc>
        <w:tc>
          <w:tcPr>
            <w:tcW w:w="3317" w:type="dxa"/>
            <w:tcBorders>
              <w:top w:val="nil"/>
              <w:left w:val="single" w:sz="2" w:space="0" w:color="214E66"/>
              <w:bottom w:val="single" w:sz="4" w:space="0" w:color="000000"/>
              <w:right w:val="single" w:sz="2" w:space="0" w:color="214E66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1"/>
            </w:pPr>
            <w:r>
              <w:rPr>
                <w:rFonts w:ascii="Arial Unicode MS" w:eastAsia="Arial Unicode MS" w:cs="Arial Unicode MS"/>
              </w:rPr>
              <w:t>Описание</w:t>
            </w:r>
          </w:p>
        </w:tc>
        <w:tc>
          <w:tcPr>
            <w:tcW w:w="1305" w:type="dxa"/>
            <w:tcBorders>
              <w:top w:val="nil"/>
              <w:left w:val="single" w:sz="2" w:space="0" w:color="214E66"/>
              <w:bottom w:val="single" w:sz="4" w:space="0" w:color="000000"/>
              <w:right w:val="nil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1"/>
            </w:pPr>
            <w:r>
              <w:rPr>
                <w:rFonts w:ascii="Arial Unicode MS" w:eastAsia="Arial Unicode MS" w:cs="Arial Unicode MS"/>
              </w:rPr>
              <w:t>Цена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единицу</w:t>
            </w:r>
          </w:p>
        </w:tc>
      </w:tr>
      <w:tr w:rsidR="00837A9B">
        <w:tblPrEx>
          <w:shd w:val="clear" w:color="auto" w:fill="auto"/>
        </w:tblPrEx>
        <w:trPr>
          <w:trHeight w:val="967"/>
        </w:trPr>
        <w:tc>
          <w:tcPr>
            <w:tcW w:w="2920" w:type="dxa"/>
            <w:tcBorders>
              <w:top w:val="single" w:sz="4" w:space="0" w:color="000000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Пакетное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предложение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Интернет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магазин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single" w:sz="4" w:space="0" w:color="000000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  <w:tabs>
                <w:tab w:val="clear" w:pos="1267"/>
                <w:tab w:val="clear" w:pos="1333"/>
              </w:tabs>
            </w:pPr>
            <w:r>
              <w:t>Современный торговый канал, дающий возможность реализовывать товары через Интернет.</w:t>
            </w:r>
          </w:p>
        </w:tc>
        <w:tc>
          <w:tcPr>
            <w:tcW w:w="1305" w:type="dxa"/>
            <w:tcBorders>
              <w:top w:val="single" w:sz="4" w:space="0" w:color="000000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  <w:tabs>
                <w:tab w:val="clear" w:pos="1267"/>
                <w:tab w:val="clear" w:pos="1333"/>
                <w:tab w:val="right" w:pos="876"/>
              </w:tabs>
            </w:pPr>
            <w:r>
              <w:t>20 000 руб</w:t>
            </w:r>
          </w:p>
        </w:tc>
      </w:tr>
      <w:tr w:rsidR="00837A9B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дополнительных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страниц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Pr="00E708B5" w:rsidRDefault="00837A9B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C029D7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Бесплатно</w:t>
            </w:r>
          </w:p>
        </w:tc>
      </w:tr>
      <w:tr w:rsidR="00837A9B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дополнительных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категорий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C029D7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Бесплатно</w:t>
            </w:r>
          </w:p>
        </w:tc>
      </w:tr>
      <w:tr w:rsidR="00837A9B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Заполнение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каталога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товаров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5</w:t>
            </w:r>
            <w:r w:rsidR="00C029D7">
              <w:t>0</w:t>
            </w:r>
            <w:r>
              <w:t>0 руб</w:t>
            </w:r>
          </w:p>
        </w:tc>
      </w:tr>
      <w:tr w:rsidR="00837A9B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Создание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анимированного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меню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2 000 руб</w:t>
            </w:r>
          </w:p>
        </w:tc>
      </w:tr>
      <w:tr w:rsidR="00837A9B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навигации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сайту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837A9B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Новости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37A9B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Слайд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шоу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837A9B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Карусель</w:t>
            </w:r>
            <w:r>
              <w:rPr>
                <w:rFonts w:eastAsia="Arial Unicode MS" w:hAnsi="Arial Unicode MS" w:cs="Arial Unicode MS"/>
              </w:rPr>
              <w:t>"</w:t>
            </w:r>
            <w:r w:rsidR="00C27105">
              <w:rPr>
                <w:rFonts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для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изображений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837A9B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Аккордеон</w:t>
            </w:r>
            <w:r>
              <w:rPr>
                <w:rFonts w:eastAsia="Arial Unicode MS" w:hAnsi="Arial Unicode MS" w:cs="Arial Unicode MS"/>
              </w:rPr>
              <w:t>"</w:t>
            </w:r>
            <w:r w:rsidR="00C27105">
              <w:rPr>
                <w:rFonts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для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меню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каталога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товаров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Pr="00E708B5" w:rsidRDefault="00837A9B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837A9B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Аккордеон</w:t>
            </w:r>
            <w:r>
              <w:rPr>
                <w:rFonts w:eastAsia="Arial Unicode MS" w:hAnsi="Arial Unicode MS" w:cs="Arial Unicode MS"/>
              </w:rPr>
              <w:t>"</w:t>
            </w:r>
            <w:r w:rsidR="00C27105">
              <w:rPr>
                <w:rFonts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для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последних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поступлений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Pr="00E708B5" w:rsidRDefault="00837A9B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37A9B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Все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продукты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37A9B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Похожие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товары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37A9B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Случайные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товары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37A9B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lastRenderedPageBreak/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Рекомендуемые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товары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37A9B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Просмотренные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товары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37A9B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Хиты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продаж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37A9B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Сравнение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товаров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837A9B">
        <w:tblPrEx>
          <w:shd w:val="clear" w:color="auto" w:fill="auto"/>
        </w:tblPrEx>
        <w:trPr>
          <w:trHeight w:val="72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Слайдер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последних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добавленных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товаров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Pr="00E708B5" w:rsidRDefault="00837A9B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37A9B">
        <w:tblPrEx>
          <w:shd w:val="clear" w:color="auto" w:fill="auto"/>
        </w:tblPrEx>
        <w:trPr>
          <w:trHeight w:val="72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Слайдер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логотипов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производителей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37A9B">
        <w:tblPrEx>
          <w:shd w:val="clear" w:color="auto" w:fill="auto"/>
        </w:tblPrEx>
        <w:trPr>
          <w:trHeight w:val="72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Скроллинг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логотипов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производителей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37A9B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Товары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дня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37A9B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Акция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месяца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37A9B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Таймер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обратного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отсчета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для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акций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Pr="00E708B5" w:rsidRDefault="00837A9B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37A9B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Зум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изображений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37A9B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Вы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экономите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37A9B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Последние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отзывы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37A9B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Обратный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звонок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37A9B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вопросов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ответов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837A9B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опросов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голосований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837A9B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lastRenderedPageBreak/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вывода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прайс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листов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Pr="00E708B5" w:rsidRDefault="00837A9B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>2</w:t>
            </w:r>
            <w:r>
              <w:rPr>
                <w:rFonts w:ascii="Arial Unicode MS" w:eastAsia="Arial Unicode MS" w:cs="Arial Unicode MS"/>
              </w:rPr>
              <w:t> </w:t>
            </w:r>
            <w:r>
              <w:rPr>
                <w:rFonts w:eastAsia="Arial Unicode MS" w:hAnsi="Arial Unicode MS" w:cs="Arial Unicode MS"/>
              </w:rPr>
              <w:t>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37A9B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вывода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видео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Pr="00E708B5" w:rsidRDefault="00837A9B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837A9B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вывода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статей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виде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блога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Pr="00E708B5" w:rsidRDefault="00837A9B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37A9B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оплаты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счету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37A9B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Облако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тегов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FF285C">
            <w:r w:rsidRPr="00FF285C">
              <w:rPr>
                <w:noProof/>
                <w:lang w:val="ru-RU" w:eastAsia="ru-RU"/>
              </w:rPr>
              <w:drawing>
                <wp:inline distT="0" distB="0" distL="0" distR="0">
                  <wp:extent cx="1847850" cy="619125"/>
                  <wp:effectExtent l="19050" t="0" r="0" b="0"/>
                  <wp:docPr id="1" name="Рисунок 7" descr="http://seodiz.ru/files/image/tagclou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eodiz.ru/files/image/tagclou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239" cy="623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37A9B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Отображение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RSS-</w:t>
            </w:r>
            <w:r>
              <w:rPr>
                <w:rFonts w:ascii="Arial Unicode MS" w:eastAsia="Arial Unicode MS" w:cs="Arial Unicode MS"/>
              </w:rPr>
              <w:t>новостей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37A9B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Баннеры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37A9B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Статистика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37A9B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Google (</w:t>
            </w:r>
            <w:r>
              <w:rPr>
                <w:rFonts w:ascii="Arial Unicode MS" w:eastAsia="Arial Unicode MS" w:cs="Arial Unicode MS"/>
              </w:rPr>
              <w:t>Яндекс</w:t>
            </w:r>
            <w:r>
              <w:rPr>
                <w:rFonts w:eastAsia="Arial Unicode MS" w:hAnsi="Arial Unicode MS" w:cs="Arial Unicode MS"/>
              </w:rPr>
              <w:t xml:space="preserve">) </w:t>
            </w:r>
            <w:r>
              <w:rPr>
                <w:rFonts w:ascii="Arial Unicode MS" w:eastAsia="Arial Unicode MS" w:cs="Arial Unicode MS"/>
              </w:rPr>
              <w:t>карт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Pr="00E708B5" w:rsidRDefault="00837A9B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837A9B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кнопок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социальных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сетей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837A9B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Создание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мультиязычного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4 000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837A9B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Создание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почтового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ящика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Pr="00FF285C" w:rsidRDefault="00C27105" w:rsidP="00FF285C">
            <w:pPr>
              <w:rPr>
                <w:rFonts w:asciiTheme="minorHAnsi" w:hAnsiTheme="minorHAnsi" w:hint="eastAsia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Например,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admin@</w:t>
            </w:r>
            <w:r>
              <w:rPr>
                <w:rFonts w:asciiTheme="minorHAnsi" w:hAnsiTheme="minorHAnsi"/>
                <w:sz w:val="20"/>
                <w:szCs w:val="20"/>
                <w:lang w:val="ru-RU"/>
              </w:rPr>
              <w:t>доменноеимясайта.</w:t>
            </w:r>
            <w:r w:rsidR="00FF285C">
              <w:rPr>
                <w:rFonts w:asciiTheme="minorHAnsi" w:hAnsiTheme="minorHAnsi"/>
                <w:sz w:val="20"/>
                <w:szCs w:val="20"/>
              </w:rPr>
              <w:t>ru</w:t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837A9B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Внутренняя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SEO-</w:t>
            </w:r>
            <w:r>
              <w:rPr>
                <w:rFonts w:ascii="Arial Unicode MS" w:eastAsia="Arial Unicode MS" w:cs="Arial Unicode MS"/>
              </w:rPr>
              <w:t>оптимизация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837A9B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8 000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837A9B" w:rsidRPr="00C029D7">
        <w:tblPrEx>
          <w:shd w:val="clear" w:color="auto" w:fill="auto"/>
        </w:tblPrEx>
        <w:trPr>
          <w:trHeight w:val="72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Pr="00E708B5" w:rsidRDefault="00A353D9">
            <w:pPr>
              <w:rPr>
                <w:lang w:val="ru-RU"/>
              </w:rPr>
            </w:pPr>
            <w:r w:rsidRPr="00E708B5">
              <w:rPr>
                <w:rFonts w:ascii="Arial Unicode MS" w:hAnsi="Helvetica Neue Light" w:cs="Arial Unicode MS"/>
                <w:lang w:val="ru-RU"/>
              </w:rPr>
              <w:t>Обслуживание</w:t>
            </w:r>
            <w:r w:rsidRPr="00E708B5">
              <w:rPr>
                <w:rFonts w:ascii="Arial Unicode MS" w:hAnsi="Helvetica Neue Light" w:cs="Arial Unicode MS"/>
                <w:lang w:val="ru-RU"/>
              </w:rPr>
              <w:t xml:space="preserve"> </w:t>
            </w:r>
            <w:r>
              <w:rPr>
                <w:rFonts w:ascii="Helvetica Neue Light" w:hAnsi="Arial Unicode MS" w:cs="Arial Unicode MS"/>
              </w:rPr>
              <w:t>Web</w:t>
            </w:r>
            <w:r w:rsidRPr="00E708B5">
              <w:rPr>
                <w:rFonts w:ascii="Helvetica Neue Light" w:hAnsi="Arial Unicode MS" w:cs="Arial Unicode MS"/>
                <w:lang w:val="ru-RU"/>
              </w:rPr>
              <w:t>-</w:t>
            </w:r>
            <w:r w:rsidRPr="00E708B5">
              <w:rPr>
                <w:rFonts w:ascii="Arial Unicode MS" w:hAnsi="Helvetica Neue Light" w:cs="Arial Unicode MS"/>
                <w:lang w:val="ru-RU"/>
              </w:rPr>
              <w:t>сайта</w:t>
            </w:r>
          </w:p>
          <w:p w:rsidR="00837A9B" w:rsidRDefault="00A353D9">
            <w:pPr>
              <w:pStyle w:val="21"/>
            </w:pPr>
            <w:r>
              <w:rPr>
                <w:rFonts w:eastAsia="Arial Unicode MS" w:hAnsi="Arial Unicode MS" w:cs="Arial Unicode MS"/>
              </w:rPr>
              <w:t>(</w:t>
            </w:r>
            <w:r>
              <w:rPr>
                <w:rFonts w:ascii="Arial Unicode MS" w:eastAsia="Arial Unicode MS" w:cs="Arial Unicode MS"/>
              </w:rPr>
              <w:t>стоимость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годового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обслуживания</w:t>
            </w:r>
            <w:r>
              <w:rPr>
                <w:rFonts w:eastAsia="Arial Unicode MS" w:hAnsi="Arial Unicode MS" w:cs="Arial Unicode MS"/>
              </w:rPr>
              <w:t>)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Default="00A353D9">
            <w:pPr>
              <w:pStyle w:val="21"/>
            </w:pPr>
            <w:r>
              <w:rPr>
                <w:rFonts w:ascii="Arial Unicode MS" w:eastAsia="Arial Unicode MS" w:cs="Arial Unicode MS"/>
              </w:rPr>
              <w:t>Оплата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аренды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хостинга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регистрация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доменного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имени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зонах</w:t>
            </w:r>
            <w:r>
              <w:rPr>
                <w:rFonts w:eastAsia="Arial Unicode MS" w:hAnsi="Arial Unicode MS" w:cs="Arial Unicode MS"/>
              </w:rPr>
              <w:t xml:space="preserve">: .ru, .com, .net ,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</w:t>
            </w:r>
            <w:r>
              <w:rPr>
                <w:rFonts w:eastAsia="Arial Unicode MS" w:hAnsi="Arial Unicode MS" w:cs="Arial Unicode MS"/>
              </w:rPr>
              <w:t>.</w:t>
            </w:r>
            <w:r>
              <w:rPr>
                <w:rFonts w:ascii="Arial Unicode MS" w:eastAsia="Arial Unicode MS" w:cs="Arial Unicode MS"/>
              </w:rPr>
              <w:t>д</w:t>
            </w:r>
            <w:r>
              <w:rPr>
                <w:rFonts w:eastAsia="Arial Unicode MS" w:hAnsi="Arial Unicode MS" w:cs="Arial Unicode MS"/>
              </w:rPr>
              <w:t>.</w:t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Pr="00E708B5" w:rsidRDefault="00C029D7">
            <w:pPr>
              <w:rPr>
                <w:lang w:val="ru-RU"/>
              </w:rPr>
            </w:pPr>
            <w:r w:rsidRPr="000C3083">
              <w:rPr>
                <w:sz w:val="20"/>
                <w:szCs w:val="20"/>
                <w:lang w:val="ru-RU"/>
              </w:rPr>
              <w:t>Цена определяется хостинг-прова</w:t>
            </w:r>
            <w:bookmarkStart w:id="0" w:name="_GoBack"/>
            <w:bookmarkEnd w:id="0"/>
            <w:r w:rsidRPr="000C3083">
              <w:rPr>
                <w:sz w:val="20"/>
                <w:szCs w:val="20"/>
                <w:lang w:val="ru-RU"/>
              </w:rPr>
              <w:t>йдером</w:t>
            </w:r>
          </w:p>
        </w:tc>
      </w:tr>
      <w:tr w:rsidR="00837A9B" w:rsidRPr="00C029D7" w:rsidTr="00C029D7">
        <w:tblPrEx>
          <w:shd w:val="clear" w:color="auto" w:fill="auto"/>
        </w:tblPrEx>
        <w:trPr>
          <w:trHeight w:val="1181"/>
        </w:trPr>
        <w:tc>
          <w:tcPr>
            <w:tcW w:w="2920" w:type="dxa"/>
            <w:tcBorders>
              <w:top w:val="dotted" w:sz="6" w:space="0" w:color="919191"/>
              <w:left w:val="nil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9D7" w:rsidRDefault="00C029D7" w:rsidP="00C029D7">
            <w:pPr>
              <w:pStyle w:val="21"/>
              <w:rPr>
                <w:rFonts w:ascii="Arial Unicode MS" w:eastAsia="Arial Unicode MS" w:cs="Arial Unicode MS" w:hint="eastAsia"/>
              </w:rPr>
            </w:pPr>
            <w:r>
              <w:rPr>
                <w:rFonts w:ascii="Arial Unicode MS" w:eastAsia="Arial Unicode MS" w:cs="Arial Unicode MS"/>
              </w:rPr>
              <w:lastRenderedPageBreak/>
              <w:t>Серверное</w:t>
            </w:r>
            <w:r w:rsidR="00A04C41"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администрирование</w:t>
            </w:r>
            <w:r w:rsidR="00A04C41"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 w:rsidR="00A04C41"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содержание</w:t>
            </w:r>
            <w:r w:rsidR="00A04C41"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  <w:p w:rsidR="00837A9B" w:rsidRPr="00295E75" w:rsidRDefault="00C029D7" w:rsidP="00C029D7">
            <w:pPr>
              <w:pStyle w:val="21"/>
              <w:rPr>
                <w:rFonts w:asciiTheme="minorHAnsi" w:hAnsiTheme="minorHAnsi"/>
              </w:rPr>
            </w:pPr>
            <w:r w:rsidRPr="00295E75">
              <w:rPr>
                <w:rFonts w:asciiTheme="minorHAnsi" w:eastAsia="Arial Unicode MS" w:hAnsiTheme="minorHAnsi" w:cs="Arial Unicode MS"/>
              </w:rPr>
              <w:t>(стоимость</w:t>
            </w:r>
            <w:r w:rsidR="00A04C41" w:rsidRPr="00295E75">
              <w:rPr>
                <w:rFonts w:asciiTheme="minorHAnsi" w:eastAsia="Arial Unicode MS" w:hAnsiTheme="minorHAnsi" w:cs="Arial Unicode MS"/>
              </w:rPr>
              <w:t xml:space="preserve"> </w:t>
            </w:r>
            <w:r w:rsidRPr="00295E75">
              <w:rPr>
                <w:rFonts w:asciiTheme="minorHAnsi" w:eastAsia="Arial Unicode MS" w:hAnsiTheme="minorHAnsi" w:cs="Arial Unicode MS"/>
              </w:rPr>
              <w:t>годового</w:t>
            </w:r>
            <w:r w:rsidR="00A04C41" w:rsidRPr="00295E75">
              <w:rPr>
                <w:rFonts w:asciiTheme="minorHAnsi" w:eastAsia="Arial Unicode MS" w:hAnsiTheme="minorHAnsi" w:cs="Arial Unicode MS"/>
              </w:rPr>
              <w:t xml:space="preserve"> </w:t>
            </w:r>
            <w:r w:rsidRPr="00295E75">
              <w:rPr>
                <w:rFonts w:asciiTheme="minorHAnsi" w:eastAsia="Arial Unicode MS" w:hAnsiTheme="minorHAnsi" w:cs="Arial Unicode MS"/>
              </w:rPr>
              <w:t>администрирования)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Pr="00E708B5" w:rsidRDefault="00C029D7">
            <w:pPr>
              <w:rPr>
                <w:lang w:val="ru-RU"/>
              </w:rPr>
            </w:pPr>
            <w:r w:rsidRPr="000C3083">
              <w:rPr>
                <w:sz w:val="20"/>
                <w:szCs w:val="20"/>
                <w:lang w:val="ru-RU"/>
              </w:rPr>
              <w:t>Постоянная поддержка клиента-пользователя</w:t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A9B" w:rsidRPr="00E708B5" w:rsidRDefault="00C029D7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Цена определ</w:t>
            </w:r>
            <w:r w:rsidRPr="000C3083">
              <w:rPr>
                <w:sz w:val="20"/>
                <w:szCs w:val="20"/>
                <w:lang w:val="ru-RU"/>
              </w:rPr>
              <w:t>яется индивидуально</w:t>
            </w:r>
          </w:p>
        </w:tc>
      </w:tr>
    </w:tbl>
    <w:p w:rsidR="00837A9B" w:rsidRDefault="00837A9B">
      <w:pPr>
        <w:pStyle w:val="a0"/>
      </w:pPr>
    </w:p>
    <w:p w:rsidR="00837A9B" w:rsidRDefault="00A353D9">
      <w:pPr>
        <w:pStyle w:val="a0"/>
      </w:pPr>
      <w:r>
        <w:rPr>
          <w:rFonts w:ascii="Arial Unicode MS" w:eastAsia="Arial Unicode MS" w:cs="Arial Unicode MS"/>
        </w:rPr>
        <w:t>С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уважением</w:t>
      </w:r>
      <w:r w:rsidR="00C27105">
        <w:rPr>
          <w:rFonts w:ascii="Arial Unicode MS" w:eastAsia="Arial Unicode MS" w:cs="Arial Unicode MS"/>
        </w:rPr>
        <w:t>,</w:t>
      </w:r>
      <w:r w:rsidR="00C27105"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директор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студии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  <w:lang w:val="en-US"/>
        </w:rPr>
        <w:t>WEB</w:t>
      </w:r>
      <w:r w:rsidRPr="00E708B5">
        <w:rPr>
          <w:rFonts w:eastAsia="Arial Unicode MS" w:hAnsi="Arial Unicode MS" w:cs="Arial Unicode MS"/>
        </w:rPr>
        <w:t>-</w:t>
      </w:r>
      <w:r>
        <w:rPr>
          <w:rFonts w:ascii="Arial Unicode MS" w:eastAsia="Arial Unicode MS" w:cs="Arial Unicode MS"/>
        </w:rPr>
        <w:t>разработки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дизайна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</w:t>
      </w:r>
      <w:r>
        <w:rPr>
          <w:rFonts w:eastAsia="Arial Unicode MS" w:hAnsi="Arial Unicode MS" w:cs="Arial Unicode MS"/>
          <w:lang w:val="en-US"/>
        </w:rPr>
        <w:t>HMStudios</w:t>
      </w:r>
      <w:r>
        <w:rPr>
          <w:rFonts w:ascii="Arial Unicode MS" w:eastAsia="Arial Unicode MS" w:cs="Arial Unicode MS"/>
        </w:rPr>
        <w:t>»</w:t>
      </w:r>
    </w:p>
    <w:p w:rsidR="00837A9B" w:rsidRDefault="00A353D9">
      <w:pPr>
        <w:pStyle w:val="a0"/>
      </w:pPr>
      <w:r>
        <w:rPr>
          <w:rFonts w:ascii="Arial Unicode MS" w:eastAsia="Arial Unicode MS" w:cs="Arial Unicode MS"/>
        </w:rPr>
        <w:t>Костарев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Роман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Андреевич</w:t>
      </w:r>
      <w:r>
        <w:rPr>
          <w:rFonts w:eastAsia="Arial Unicode MS" w:hAnsi="Arial Unicode MS" w:cs="Arial Unicode MS"/>
        </w:rPr>
        <w:t>.</w:t>
      </w:r>
    </w:p>
    <w:p w:rsidR="00837A9B" w:rsidRDefault="00837A9B">
      <w:pPr>
        <w:pStyle w:val="a0"/>
      </w:pPr>
    </w:p>
    <w:p w:rsidR="00837A9B" w:rsidRDefault="00837A9B">
      <w:pPr>
        <w:pStyle w:val="a0"/>
      </w:pPr>
    </w:p>
    <w:p w:rsidR="00837A9B" w:rsidRDefault="00A353D9">
      <w:pPr>
        <w:pStyle w:val="a0"/>
      </w:pPr>
      <w:r>
        <w:br/>
      </w:r>
    </w:p>
    <w:sectPr w:rsidR="00837A9B" w:rsidSect="00837A9B">
      <w:headerReference w:type="default" r:id="rId7"/>
      <w:footerReference w:type="default" r:id="rId8"/>
      <w:pgSz w:w="11900" w:h="16840"/>
      <w:pgMar w:top="3460" w:right="1200" w:bottom="1800" w:left="3800" w:header="720" w:footer="10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E4C" w:rsidRDefault="00D95E4C" w:rsidP="00837A9B">
      <w:r>
        <w:separator/>
      </w:r>
    </w:p>
  </w:endnote>
  <w:endnote w:type="continuationSeparator" w:id="1">
    <w:p w:rsidR="00D95E4C" w:rsidRDefault="00D95E4C" w:rsidP="00837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Medium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 Ultra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A9B" w:rsidRDefault="00A353D9">
    <w:pPr>
      <w:pStyle w:val="a5"/>
      <w:tabs>
        <w:tab w:val="clear" w:pos="9020"/>
        <w:tab w:val="center" w:pos="4750"/>
        <w:tab w:val="right" w:pos="9500"/>
      </w:tabs>
    </w:pPr>
    <w:r>
      <w:tab/>
    </w:r>
    <w:r>
      <w:tab/>
    </w:r>
    <w:r w:rsidR="007153C2">
      <w:fldChar w:fldCharType="begin"/>
    </w:r>
    <w:r>
      <w:instrText xml:space="preserve"> PAGE </w:instrText>
    </w:r>
    <w:r w:rsidR="007153C2">
      <w:fldChar w:fldCharType="separate"/>
    </w:r>
    <w:r w:rsidR="00295E75">
      <w:rPr>
        <w:noProof/>
      </w:rPr>
      <w:t>4</w:t>
    </w:r>
    <w:r w:rsidR="007153C2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E4C" w:rsidRDefault="00D95E4C" w:rsidP="00837A9B">
      <w:r>
        <w:separator/>
      </w:r>
    </w:p>
  </w:footnote>
  <w:footnote w:type="continuationSeparator" w:id="1">
    <w:p w:rsidR="00D95E4C" w:rsidRDefault="00D95E4C" w:rsidP="00837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A9B" w:rsidRDefault="007153C2">
    <w:r w:rsidRPr="007153C2">
      <w:pict>
        <v:line id="_x0000_s2050" style="position:absolute;z-index:-251658240;visibility:visible;mso-wrap-distance-left:12pt;mso-wrap-distance-top:12pt;mso-wrap-distance-right:12pt;mso-wrap-distance-bottom:12pt;mso-position-horizontal-relative:page;mso-position-vertical-relative:page" from="59.8pt,772pt" to="534.8pt,772pt" strokecolor="#367da2" strokeweight="1pt">
          <v:stroke miterlimit="4" joinstyle="miter"/>
          <w10:wrap anchorx="page" anchory="page"/>
        </v:line>
      </w:pict>
    </w:r>
    <w:r w:rsidRPr="007153C2">
      <w:pict>
        <v:line id="_x0000_s2049" style="position:absolute;flip:y;z-index:-251657216;visibility:visible;mso-wrap-distance-left:12pt;mso-wrap-distance-top:12pt;mso-wrap-distance-right:12pt;mso-wrap-distance-bottom:12pt;mso-position-horizontal-relative:page;mso-position-vertical-relative:page" from="59.8pt,57pt" to="534.6pt,57pt" strokecolor="#367da2" strokeweight="3pt">
          <v:stroke miterlimit="4" joinstyle="miter"/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7A9B"/>
    <w:rsid w:val="000642B7"/>
    <w:rsid w:val="00295E75"/>
    <w:rsid w:val="00606D04"/>
    <w:rsid w:val="00607920"/>
    <w:rsid w:val="007153C2"/>
    <w:rsid w:val="00837A9B"/>
    <w:rsid w:val="00862CDF"/>
    <w:rsid w:val="00A04C41"/>
    <w:rsid w:val="00A353D9"/>
    <w:rsid w:val="00B61AAD"/>
    <w:rsid w:val="00C029D7"/>
    <w:rsid w:val="00C27105"/>
    <w:rsid w:val="00CC3F3F"/>
    <w:rsid w:val="00D95E4C"/>
    <w:rsid w:val="00E708B5"/>
    <w:rsid w:val="00F35272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7A9B"/>
    <w:rPr>
      <w:sz w:val="24"/>
      <w:szCs w:val="24"/>
      <w:lang w:val="en-US" w:eastAsia="en-US"/>
    </w:rPr>
  </w:style>
  <w:style w:type="paragraph" w:styleId="2">
    <w:name w:val="heading 2"/>
    <w:next w:val="a0"/>
    <w:rsid w:val="00837A9B"/>
    <w:pPr>
      <w:spacing w:before="200" w:after="140"/>
      <w:outlineLvl w:val="1"/>
    </w:pPr>
    <w:rPr>
      <w:rFonts w:ascii="Helvetica Neue" w:hAnsi="Arial Unicode MS" w:cs="Arial Unicode MS"/>
      <w:b/>
      <w:bCs/>
      <w:color w:val="357CA2"/>
      <w:sz w:val="22"/>
      <w:szCs w:val="2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37A9B"/>
    <w:rPr>
      <w:u w:val="single"/>
    </w:rPr>
  </w:style>
  <w:style w:type="table" w:customStyle="1" w:styleId="TableNormal">
    <w:name w:val="Table Normal"/>
    <w:rsid w:val="00837A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837A9B"/>
    <w:pPr>
      <w:tabs>
        <w:tab w:val="right" w:pos="9020"/>
      </w:tabs>
      <w:spacing w:line="288" w:lineRule="auto"/>
    </w:pPr>
    <w:rPr>
      <w:rFonts w:ascii="Helvetica Neue Medium" w:hAnsi="Arial Unicode MS" w:cs="Arial Unicode MS"/>
      <w:color w:val="5F5F5F"/>
    </w:rPr>
  </w:style>
  <w:style w:type="paragraph" w:customStyle="1" w:styleId="20">
    <w:name w:val="Текст 2"/>
    <w:rsid w:val="00837A9B"/>
    <w:pPr>
      <w:spacing w:line="288" w:lineRule="auto"/>
    </w:pPr>
    <w:rPr>
      <w:rFonts w:ascii="Helvetica Neue Light" w:hAnsi="Arial Unicode MS" w:cs="Arial Unicode MS"/>
      <w:color w:val="000000"/>
    </w:rPr>
  </w:style>
  <w:style w:type="paragraph" w:customStyle="1" w:styleId="a6">
    <w:name w:val="Надпись (темная)"/>
    <w:rsid w:val="00837A9B"/>
    <w:pPr>
      <w:spacing w:before="80" w:after="180" w:line="288" w:lineRule="auto"/>
      <w:jc w:val="center"/>
    </w:pPr>
    <w:rPr>
      <w:rFonts w:ascii="Arial Unicode MS" w:hAnsi="Helvetica Neue" w:cs="Arial Unicode MS"/>
      <w:color w:val="000000"/>
      <w:sz w:val="24"/>
      <w:szCs w:val="24"/>
    </w:rPr>
  </w:style>
  <w:style w:type="paragraph" w:customStyle="1" w:styleId="1">
    <w:name w:val="Стиль таблицы 1"/>
    <w:rsid w:val="00837A9B"/>
    <w:pPr>
      <w:tabs>
        <w:tab w:val="right" w:pos="1267"/>
        <w:tab w:val="right" w:pos="1333"/>
      </w:tabs>
      <w:spacing w:before="200" w:line="288" w:lineRule="auto"/>
    </w:pPr>
    <w:rPr>
      <w:rFonts w:ascii="Helvetica Neue" w:eastAsia="Helvetica Neue" w:hAnsi="Helvetica Neue" w:cs="Helvetica Neue"/>
      <w:b/>
      <w:bCs/>
      <w:color w:val="FEFEFE"/>
    </w:rPr>
  </w:style>
  <w:style w:type="paragraph" w:customStyle="1" w:styleId="21">
    <w:name w:val="Стиль таблицы 2"/>
    <w:rsid w:val="00837A9B"/>
    <w:pP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a0">
    <w:name w:val="Текстовый блок"/>
    <w:rsid w:val="00837A9B"/>
    <w:pPr>
      <w:suppressAutoHyphens/>
      <w:spacing w:after="180" w:line="288" w:lineRule="auto"/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a7">
    <w:name w:val="Заголовок"/>
    <w:next w:val="a0"/>
    <w:rsid w:val="00837A9B"/>
    <w:pPr>
      <w:outlineLvl w:val="0"/>
    </w:pPr>
    <w:rPr>
      <w:rFonts w:ascii="Arial Unicode MS" w:hAnsi="Helvetica Neue Light" w:cs="Arial Unicode MS"/>
      <w:caps/>
      <w:color w:val="434343"/>
      <w:spacing w:val="7"/>
      <w:sz w:val="36"/>
      <w:szCs w:val="36"/>
    </w:rPr>
  </w:style>
  <w:style w:type="character" w:customStyle="1" w:styleId="Blue">
    <w:name w:val="Blue"/>
    <w:rsid w:val="00837A9B"/>
    <w:rPr>
      <w:color w:val="357CA2"/>
    </w:rPr>
  </w:style>
  <w:style w:type="paragraph" w:customStyle="1" w:styleId="a8">
    <w:name w:val="Контактная информация"/>
    <w:rsid w:val="00837A9B"/>
    <w:pPr>
      <w:tabs>
        <w:tab w:val="right" w:pos="9020"/>
      </w:tabs>
      <w:spacing w:line="288" w:lineRule="auto"/>
    </w:pPr>
    <w:rPr>
      <w:rFonts w:ascii="Helvetica Neue Medium" w:hAnsi="Arial Unicode MS" w:cs="Arial Unicode MS"/>
      <w:color w:val="5F5F5F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FF28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F285C"/>
    <w:rPr>
      <w:rFonts w:ascii="Tahoma" w:hAnsi="Tahoma" w:cs="Tahoma"/>
      <w:sz w:val="16"/>
      <w:szCs w:val="16"/>
      <w:lang w:val="en-US" w:eastAsia="en-US"/>
    </w:rPr>
  </w:style>
  <w:style w:type="paragraph" w:styleId="ab">
    <w:name w:val="header"/>
    <w:basedOn w:val="a"/>
    <w:link w:val="ac"/>
    <w:uiPriority w:val="99"/>
    <w:semiHidden/>
    <w:unhideWhenUsed/>
    <w:rsid w:val="00FF28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FF285C"/>
    <w:rPr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semiHidden/>
    <w:unhideWhenUsed/>
    <w:rsid w:val="00FF28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FF285C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2_Modern_Invoice">
  <a:themeElements>
    <a:clrScheme name="02_Modern_Invoice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Invoice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367DA2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367DA2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373</Words>
  <Characters>2129</Characters>
  <Application>Microsoft Office Word</Application>
  <DocSecurity>0</DocSecurity>
  <Lines>17</Lines>
  <Paragraphs>4</Paragraphs>
  <ScaleCrop>false</ScaleCrop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Оля</cp:lastModifiedBy>
  <cp:revision>9</cp:revision>
  <dcterms:created xsi:type="dcterms:W3CDTF">2015-03-16T18:59:00Z</dcterms:created>
  <dcterms:modified xsi:type="dcterms:W3CDTF">2015-03-22T20:16:00Z</dcterms:modified>
</cp:coreProperties>
</file>